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B6" w:rsidRPr="002A7E96" w:rsidRDefault="00877DCA" w:rsidP="00A2479E">
      <w:pPr>
        <w:spacing w:after="0"/>
        <w:contextualSpacing/>
        <w:rPr>
          <w:b/>
          <w:sz w:val="32"/>
          <w:szCs w:val="32"/>
          <w:u w:val="single"/>
        </w:rPr>
      </w:pPr>
      <w:r w:rsidRPr="002A7E96">
        <w:rPr>
          <w:b/>
          <w:sz w:val="32"/>
          <w:szCs w:val="32"/>
          <w:u w:val="single"/>
        </w:rPr>
        <w:t>P</w:t>
      </w:r>
      <w:r w:rsidR="001E4C52">
        <w:rPr>
          <w:b/>
          <w:sz w:val="32"/>
          <w:szCs w:val="32"/>
          <w:u w:val="single"/>
        </w:rPr>
        <w:t>ředběžný p</w:t>
      </w:r>
      <w:r w:rsidRPr="002A7E96">
        <w:rPr>
          <w:b/>
          <w:sz w:val="32"/>
          <w:szCs w:val="32"/>
          <w:u w:val="single"/>
        </w:rPr>
        <w:t>lán komunikace</w:t>
      </w:r>
    </w:p>
    <w:p w:rsidR="00A2479E" w:rsidRDefault="00A2479E" w:rsidP="00A2479E">
      <w:pPr>
        <w:spacing w:after="0"/>
        <w:contextualSpacing/>
        <w:rPr>
          <w:sz w:val="24"/>
          <w:szCs w:val="24"/>
        </w:rPr>
      </w:pPr>
    </w:p>
    <w:p w:rsidR="00877DCA" w:rsidRPr="00A2479E" w:rsidRDefault="008251FA" w:rsidP="00A2479E">
      <w:pPr>
        <w:spacing w:after="0"/>
        <w:contextualSpacing/>
        <w:rPr>
          <w:b/>
          <w:sz w:val="28"/>
          <w:szCs w:val="28"/>
        </w:rPr>
      </w:pPr>
      <w:r w:rsidRPr="00A2479E">
        <w:rPr>
          <w:b/>
          <w:sz w:val="28"/>
          <w:szCs w:val="28"/>
        </w:rPr>
        <w:t>Květen</w:t>
      </w:r>
      <w:r w:rsidR="002977CF" w:rsidRPr="00A2479E">
        <w:rPr>
          <w:b/>
          <w:sz w:val="28"/>
          <w:szCs w:val="28"/>
        </w:rPr>
        <w:t xml:space="preserve"> </w:t>
      </w:r>
    </w:p>
    <w:p w:rsidR="008251FA" w:rsidRPr="00A2479E" w:rsidRDefault="008251FA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Tiskové zprávy:</w:t>
      </w:r>
    </w:p>
    <w:p w:rsidR="007779DD" w:rsidRDefault="007779DD" w:rsidP="00A2479E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ME mužů</w:t>
      </w:r>
    </w:p>
    <w:p w:rsidR="008251FA" w:rsidRPr="00A2479E" w:rsidRDefault="008251FA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MČR v šachu mužů (21. 5. – 29. 5.)</w:t>
      </w:r>
    </w:p>
    <w:p w:rsidR="00D36B33" w:rsidRPr="00A2479E" w:rsidRDefault="00D36B33" w:rsidP="00A2479E">
      <w:pPr>
        <w:spacing w:after="0"/>
        <w:contextualSpacing/>
        <w:rPr>
          <w:sz w:val="24"/>
          <w:szCs w:val="24"/>
        </w:rPr>
      </w:pPr>
    </w:p>
    <w:p w:rsidR="008251FA" w:rsidRPr="00A2479E" w:rsidRDefault="008251FA" w:rsidP="00A2479E">
      <w:pPr>
        <w:spacing w:after="0"/>
        <w:contextualSpacing/>
        <w:rPr>
          <w:b/>
          <w:sz w:val="28"/>
          <w:szCs w:val="28"/>
        </w:rPr>
      </w:pPr>
      <w:r w:rsidRPr="00A2479E">
        <w:rPr>
          <w:b/>
          <w:sz w:val="28"/>
          <w:szCs w:val="28"/>
        </w:rPr>
        <w:t>Červen</w:t>
      </w:r>
    </w:p>
    <w:p w:rsidR="00A2479E" w:rsidRPr="00A2479E" w:rsidRDefault="008251FA" w:rsidP="00A2479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A2479E">
        <w:rPr>
          <w:sz w:val="24"/>
          <w:szCs w:val="24"/>
        </w:rPr>
        <w:t>Výběr poskytovatele webových služeb</w:t>
      </w:r>
    </w:p>
    <w:p w:rsidR="00D36B33" w:rsidRPr="00A2479E" w:rsidRDefault="00D36B33" w:rsidP="00A2479E">
      <w:pPr>
        <w:pStyle w:val="Odstavecseseznamem"/>
        <w:numPr>
          <w:ilvl w:val="1"/>
          <w:numId w:val="3"/>
        </w:numPr>
        <w:spacing w:after="0"/>
        <w:rPr>
          <w:sz w:val="24"/>
          <w:szCs w:val="24"/>
        </w:rPr>
      </w:pPr>
      <w:r w:rsidRPr="00A2479E">
        <w:rPr>
          <w:sz w:val="24"/>
          <w:szCs w:val="24"/>
        </w:rPr>
        <w:t xml:space="preserve">Seznam </w:t>
      </w:r>
      <w:r w:rsidR="00AA1C1A" w:rsidRPr="00A2479E">
        <w:rPr>
          <w:sz w:val="24"/>
          <w:szCs w:val="24"/>
        </w:rPr>
        <w:t>firem k oslovení</w:t>
      </w:r>
      <w:r w:rsidRPr="00A2479E">
        <w:rPr>
          <w:sz w:val="24"/>
          <w:szCs w:val="24"/>
        </w:rPr>
        <w:t>…</w:t>
      </w:r>
    </w:p>
    <w:p w:rsidR="00D36B33" w:rsidRDefault="00AA1C1A" w:rsidP="00A2479E">
      <w:pPr>
        <w:pStyle w:val="Odstavecseseznamem"/>
        <w:numPr>
          <w:ilvl w:val="1"/>
          <w:numId w:val="3"/>
        </w:numPr>
        <w:spacing w:after="0"/>
        <w:rPr>
          <w:sz w:val="24"/>
          <w:szCs w:val="24"/>
        </w:rPr>
      </w:pPr>
      <w:r w:rsidRPr="00A2479E">
        <w:rPr>
          <w:sz w:val="24"/>
          <w:szCs w:val="24"/>
        </w:rPr>
        <w:t>Požad</w:t>
      </w:r>
      <w:r w:rsidR="001E4C52">
        <w:rPr>
          <w:sz w:val="24"/>
          <w:szCs w:val="24"/>
        </w:rPr>
        <w:t xml:space="preserve">avky na technické zabezpečení, </w:t>
      </w:r>
      <w:r w:rsidRPr="00A2479E">
        <w:rPr>
          <w:sz w:val="24"/>
          <w:szCs w:val="24"/>
        </w:rPr>
        <w:t>redakční sy</w:t>
      </w:r>
      <w:bookmarkStart w:id="0" w:name="_GoBack"/>
      <w:bookmarkEnd w:id="0"/>
      <w:r w:rsidRPr="00A2479E">
        <w:rPr>
          <w:sz w:val="24"/>
          <w:szCs w:val="24"/>
        </w:rPr>
        <w:t>stém</w:t>
      </w:r>
    </w:p>
    <w:p w:rsidR="001E4C52" w:rsidRPr="002A7E96" w:rsidRDefault="001E4C52" w:rsidP="001E4C52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 w:rsidRPr="002A7E96">
        <w:rPr>
          <w:sz w:val="24"/>
          <w:szCs w:val="24"/>
        </w:rPr>
        <w:t>Struktura webových stránek</w:t>
      </w:r>
    </w:p>
    <w:p w:rsidR="008251FA" w:rsidRPr="00A2479E" w:rsidRDefault="008251FA" w:rsidP="00A2479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A2479E">
        <w:rPr>
          <w:sz w:val="24"/>
          <w:szCs w:val="24"/>
        </w:rPr>
        <w:t>Prezentační materiály pro sponzory</w:t>
      </w:r>
    </w:p>
    <w:p w:rsidR="007C2FF9" w:rsidRPr="00A2479E" w:rsidRDefault="007C2FF9" w:rsidP="00A2479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A2479E">
        <w:rPr>
          <w:sz w:val="24"/>
          <w:szCs w:val="24"/>
        </w:rPr>
        <w:t xml:space="preserve">Vytvoření </w:t>
      </w:r>
      <w:proofErr w:type="spellStart"/>
      <w:r w:rsidRPr="00A2479E">
        <w:rPr>
          <w:sz w:val="24"/>
          <w:szCs w:val="24"/>
        </w:rPr>
        <w:t>medialistu</w:t>
      </w:r>
      <w:proofErr w:type="spellEnd"/>
    </w:p>
    <w:p w:rsidR="00D36B33" w:rsidRPr="00A2479E" w:rsidRDefault="00D36B33" w:rsidP="00A2479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A2479E">
        <w:rPr>
          <w:sz w:val="24"/>
          <w:szCs w:val="24"/>
        </w:rPr>
        <w:t>Dotyk – šachy pro tablety</w:t>
      </w:r>
    </w:p>
    <w:p w:rsidR="00A2479E" w:rsidRPr="00A2479E" w:rsidRDefault="00A2479E" w:rsidP="00A2479E">
      <w:pPr>
        <w:spacing w:after="0"/>
        <w:contextualSpacing/>
        <w:rPr>
          <w:sz w:val="24"/>
          <w:szCs w:val="24"/>
        </w:rPr>
      </w:pPr>
    </w:p>
    <w:p w:rsidR="00D36B33" w:rsidRPr="00A2479E" w:rsidRDefault="00D36B33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TZ:</w:t>
      </w:r>
    </w:p>
    <w:p w:rsidR="00D36B33" w:rsidRPr="00A2479E" w:rsidRDefault="00D36B33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Československá extraliga žen (22. 6. – 29. 6.)</w:t>
      </w:r>
    </w:p>
    <w:p w:rsidR="00CD0D36" w:rsidRPr="00A2479E" w:rsidRDefault="00CD0D36" w:rsidP="00A2479E">
      <w:pPr>
        <w:spacing w:after="0"/>
        <w:contextualSpacing/>
        <w:rPr>
          <w:sz w:val="24"/>
          <w:szCs w:val="24"/>
        </w:rPr>
      </w:pPr>
    </w:p>
    <w:p w:rsidR="007C2FF9" w:rsidRPr="00A2479E" w:rsidRDefault="00D36B33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Web</w:t>
      </w:r>
    </w:p>
    <w:p w:rsidR="00883F61" w:rsidRPr="00A2479E" w:rsidRDefault="00883F61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883F61">
        <w:rPr>
          <w:rFonts w:eastAsia="Times New Roman" w:cs="Times New Roman"/>
          <w:color w:val="000000"/>
          <w:sz w:val="24"/>
          <w:szCs w:val="24"/>
          <w:lang w:eastAsia="cs-CZ"/>
        </w:rPr>
        <w:t>MČR družstev starších žáků</w:t>
      </w:r>
      <w:r w:rsidR="004C1DE4"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(Seč, 1. 6. – 2- 6.)</w:t>
      </w:r>
    </w:p>
    <w:p w:rsidR="004C1DE4" w:rsidRPr="00A2479E" w:rsidRDefault="004C1DE4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C1DE4">
        <w:rPr>
          <w:rFonts w:eastAsia="Times New Roman" w:cs="Times New Roman"/>
          <w:color w:val="000000"/>
          <w:sz w:val="24"/>
          <w:szCs w:val="24"/>
          <w:lang w:eastAsia="cs-CZ"/>
        </w:rPr>
        <w:t>MČR družstev mladších žáků</w:t>
      </w:r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(Tábor, 15. 6. – 16. 6.)</w:t>
      </w:r>
    </w:p>
    <w:p w:rsidR="004C1DE4" w:rsidRPr="00A2479E" w:rsidRDefault="004C1DE4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MS zdravotně postižených šachistů (Velké Losiny, 17. 6. – 26. 6.)</w:t>
      </w:r>
    </w:p>
    <w:p w:rsidR="004C1DE4" w:rsidRPr="00A2479E" w:rsidRDefault="004C1DE4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8251FA" w:rsidRDefault="008251FA" w:rsidP="00A2479E">
      <w:pPr>
        <w:spacing w:after="0"/>
        <w:contextualSpacing/>
        <w:rPr>
          <w:b/>
          <w:sz w:val="28"/>
          <w:szCs w:val="28"/>
        </w:rPr>
      </w:pPr>
      <w:r w:rsidRPr="00A2479E">
        <w:rPr>
          <w:b/>
          <w:sz w:val="28"/>
          <w:szCs w:val="28"/>
        </w:rPr>
        <w:t>Červenec</w:t>
      </w:r>
    </w:p>
    <w:p w:rsidR="00CD0D36" w:rsidRDefault="00883F61" w:rsidP="002A7E96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2A7E96">
        <w:rPr>
          <w:sz w:val="24"/>
          <w:szCs w:val="24"/>
        </w:rPr>
        <w:t>Založení FB stránky</w:t>
      </w:r>
    </w:p>
    <w:p w:rsidR="001E4C52" w:rsidRPr="002A7E96" w:rsidRDefault="001E4C52" w:rsidP="002A7E96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Seznam šachových celebrit</w:t>
      </w:r>
    </w:p>
    <w:p w:rsidR="00883F61" w:rsidRPr="00A2479E" w:rsidRDefault="00883F61" w:rsidP="00A2479E">
      <w:pPr>
        <w:spacing w:after="0"/>
        <w:contextualSpacing/>
        <w:rPr>
          <w:sz w:val="24"/>
          <w:szCs w:val="24"/>
        </w:rPr>
      </w:pPr>
    </w:p>
    <w:p w:rsidR="008251FA" w:rsidRPr="00A2479E" w:rsidRDefault="008251FA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Tiskové zprávy</w:t>
      </w:r>
    </w:p>
    <w:p w:rsidR="008251FA" w:rsidRPr="00A2479E" w:rsidRDefault="008251FA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Festival Czech Open v Pardubicích (17. 7. – 28. 7.)</w:t>
      </w:r>
    </w:p>
    <w:p w:rsidR="008251FA" w:rsidRPr="00A2479E" w:rsidRDefault="008251FA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ME seniorů družstev v Drážďanech (</w:t>
      </w:r>
      <w:proofErr w:type="gramStart"/>
      <w:r w:rsidRPr="00A2479E">
        <w:rPr>
          <w:sz w:val="24"/>
          <w:szCs w:val="24"/>
        </w:rPr>
        <w:t>20.7. – 28</w:t>
      </w:r>
      <w:proofErr w:type="gramEnd"/>
      <w:r w:rsidRPr="00A2479E">
        <w:rPr>
          <w:sz w:val="24"/>
          <w:szCs w:val="24"/>
        </w:rPr>
        <w:t>. 7.)</w:t>
      </w:r>
    </w:p>
    <w:p w:rsidR="00A2479E" w:rsidRDefault="00A2479E" w:rsidP="00A2479E">
      <w:pPr>
        <w:spacing w:after="0"/>
        <w:contextualSpacing/>
        <w:rPr>
          <w:sz w:val="24"/>
          <w:szCs w:val="24"/>
        </w:rPr>
      </w:pPr>
    </w:p>
    <w:p w:rsidR="00D36B33" w:rsidRPr="00A2479E" w:rsidRDefault="004C1DE4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Web:</w:t>
      </w:r>
    </w:p>
    <w:p w:rsidR="004C1DE4" w:rsidRPr="00A2479E" w:rsidRDefault="004C1DE4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C1DE4">
        <w:rPr>
          <w:rFonts w:eastAsia="Times New Roman" w:cs="Times New Roman"/>
          <w:color w:val="000000"/>
          <w:sz w:val="24"/>
          <w:szCs w:val="24"/>
          <w:lang w:eastAsia="cs-CZ"/>
        </w:rPr>
        <w:t>MČR v rapid šachu juniorů a juniorek (U20, U18, U16)</w:t>
      </w:r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(6.7 – </w:t>
      </w:r>
      <w:proofErr w:type="gramStart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7.7., Světlá</w:t>
      </w:r>
      <w:proofErr w:type="gramEnd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nad Sázavou)</w:t>
      </w:r>
    </w:p>
    <w:p w:rsidR="00D04C9D" w:rsidRPr="00A2479E" w:rsidRDefault="00D04C9D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D04C9D">
        <w:rPr>
          <w:rFonts w:eastAsia="Times New Roman" w:cs="Times New Roman"/>
          <w:color w:val="000000"/>
          <w:sz w:val="24"/>
          <w:szCs w:val="24"/>
          <w:lang w:eastAsia="cs-CZ"/>
        </w:rPr>
        <w:t>Olympiáda družstev do 16 let</w:t>
      </w:r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(21. 7. – 31. 7., </w:t>
      </w:r>
      <w:proofErr w:type="spellStart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Chongqing</w:t>
      </w:r>
      <w:proofErr w:type="spellEnd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, Čína) </w:t>
      </w:r>
    </w:p>
    <w:p w:rsidR="00D04C9D" w:rsidRPr="00A2479E" w:rsidRDefault="00D04C9D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D04C9D">
        <w:rPr>
          <w:rFonts w:eastAsia="Times New Roman" w:cs="Times New Roman"/>
          <w:color w:val="000000"/>
          <w:sz w:val="24"/>
          <w:szCs w:val="24"/>
          <w:lang w:eastAsia="cs-CZ"/>
        </w:rPr>
        <w:t>ME žen</w:t>
      </w:r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(22. 7. – 4. 8., Bělehrad)</w:t>
      </w:r>
    </w:p>
    <w:p w:rsidR="004C1DE4" w:rsidRPr="00A2479E" w:rsidRDefault="004C1DE4" w:rsidP="00A2479E">
      <w:pPr>
        <w:spacing w:after="0"/>
        <w:contextualSpacing/>
        <w:rPr>
          <w:sz w:val="24"/>
          <w:szCs w:val="24"/>
        </w:rPr>
      </w:pPr>
    </w:p>
    <w:p w:rsidR="007C2FF9" w:rsidRPr="00A2479E" w:rsidRDefault="007C2FF9" w:rsidP="00A2479E">
      <w:pPr>
        <w:spacing w:after="0"/>
        <w:contextualSpacing/>
        <w:rPr>
          <w:b/>
          <w:sz w:val="28"/>
          <w:szCs w:val="28"/>
        </w:rPr>
      </w:pPr>
      <w:r w:rsidRPr="00A2479E">
        <w:rPr>
          <w:b/>
          <w:sz w:val="28"/>
          <w:szCs w:val="28"/>
        </w:rPr>
        <w:t>Srpen</w:t>
      </w:r>
    </w:p>
    <w:p w:rsidR="00A2479E" w:rsidRDefault="00A2479E" w:rsidP="00A2479E">
      <w:pPr>
        <w:spacing w:after="0"/>
        <w:contextualSpacing/>
        <w:rPr>
          <w:sz w:val="24"/>
          <w:szCs w:val="24"/>
        </w:rPr>
      </w:pPr>
    </w:p>
    <w:p w:rsidR="007C2FF9" w:rsidRPr="00A2479E" w:rsidRDefault="007C2FF9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Tiskové zprávy</w:t>
      </w:r>
    </w:p>
    <w:p w:rsidR="007C2FF9" w:rsidRPr="00A2479E" w:rsidRDefault="007C2FF9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SP v </w:t>
      </w:r>
      <w:proofErr w:type="spellStart"/>
      <w:r w:rsidRPr="00A2479E">
        <w:rPr>
          <w:sz w:val="24"/>
          <w:szCs w:val="24"/>
        </w:rPr>
        <w:t>Tromso</w:t>
      </w:r>
      <w:proofErr w:type="spellEnd"/>
      <w:r w:rsidRPr="00A2479E">
        <w:rPr>
          <w:sz w:val="24"/>
          <w:szCs w:val="24"/>
        </w:rPr>
        <w:t xml:space="preserve"> za účasti Z. Hráčka</w:t>
      </w:r>
      <w:r w:rsidR="00D04C9D" w:rsidRPr="00A2479E">
        <w:rPr>
          <w:sz w:val="24"/>
          <w:szCs w:val="24"/>
        </w:rPr>
        <w:t xml:space="preserve"> (10. 8. – 5.9.)</w:t>
      </w:r>
    </w:p>
    <w:p w:rsidR="007C2FF9" w:rsidRPr="00A2479E" w:rsidRDefault="007C2FF9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lastRenderedPageBreak/>
        <w:t>MEU mládeže Malenovice (28. 8. – 5. 9.)</w:t>
      </w:r>
    </w:p>
    <w:p w:rsidR="00D36B33" w:rsidRPr="00A2479E" w:rsidRDefault="009B5AF4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 xml:space="preserve"> </w:t>
      </w:r>
    </w:p>
    <w:p w:rsidR="007C2FF9" w:rsidRDefault="007C2FF9" w:rsidP="00A2479E">
      <w:pPr>
        <w:spacing w:after="0"/>
        <w:contextualSpacing/>
        <w:rPr>
          <w:b/>
          <w:sz w:val="28"/>
          <w:szCs w:val="28"/>
        </w:rPr>
      </w:pPr>
      <w:r w:rsidRPr="00A2479E">
        <w:rPr>
          <w:b/>
          <w:sz w:val="28"/>
          <w:szCs w:val="28"/>
        </w:rPr>
        <w:t>Září</w:t>
      </w:r>
    </w:p>
    <w:p w:rsidR="001E4C52" w:rsidRPr="002A7E96" w:rsidRDefault="001E4C52" w:rsidP="001E4C52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Příprava ankety</w:t>
      </w:r>
      <w:r w:rsidRPr="002A7E96">
        <w:rPr>
          <w:sz w:val="24"/>
          <w:szCs w:val="24"/>
        </w:rPr>
        <w:t xml:space="preserve"> „Šachista roku“</w:t>
      </w:r>
    </w:p>
    <w:p w:rsidR="001E4C52" w:rsidRPr="00A2479E" w:rsidRDefault="001E4C52" w:rsidP="00A2479E">
      <w:pPr>
        <w:spacing w:after="0"/>
        <w:contextualSpacing/>
        <w:rPr>
          <w:b/>
          <w:sz w:val="28"/>
          <w:szCs w:val="28"/>
        </w:rPr>
      </w:pPr>
    </w:p>
    <w:p w:rsidR="00A2479E" w:rsidRDefault="00A2479E" w:rsidP="00A2479E">
      <w:pPr>
        <w:spacing w:after="0"/>
        <w:contextualSpacing/>
        <w:rPr>
          <w:sz w:val="24"/>
          <w:szCs w:val="24"/>
        </w:rPr>
      </w:pPr>
    </w:p>
    <w:p w:rsidR="00A2479E" w:rsidRDefault="00A2479E" w:rsidP="00A2479E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Tiskové zprávy</w:t>
      </w:r>
    </w:p>
    <w:p w:rsidR="007C2FF9" w:rsidRPr="00A2479E" w:rsidRDefault="007C2FF9" w:rsidP="00A2479E">
      <w:pPr>
        <w:spacing w:after="0"/>
        <w:contextualSpacing/>
        <w:rPr>
          <w:sz w:val="24"/>
          <w:szCs w:val="24"/>
        </w:rPr>
      </w:pPr>
      <w:proofErr w:type="spellStart"/>
      <w:r w:rsidRPr="00A2479E">
        <w:rPr>
          <w:sz w:val="24"/>
          <w:szCs w:val="24"/>
        </w:rPr>
        <w:t>Topalov</w:t>
      </w:r>
      <w:proofErr w:type="spellEnd"/>
      <w:r w:rsidRPr="00A2479E">
        <w:rPr>
          <w:sz w:val="24"/>
          <w:szCs w:val="24"/>
        </w:rPr>
        <w:t xml:space="preserve"> na Novoborské šachové koridě (18. 9. – 25. 9.)</w:t>
      </w:r>
    </w:p>
    <w:p w:rsidR="00A2479E" w:rsidRPr="00A2479E" w:rsidRDefault="00A2479E" w:rsidP="00A2479E">
      <w:pPr>
        <w:spacing w:after="0"/>
        <w:contextualSpacing/>
        <w:rPr>
          <w:sz w:val="24"/>
          <w:szCs w:val="24"/>
        </w:rPr>
      </w:pPr>
    </w:p>
    <w:p w:rsidR="00A2479E" w:rsidRPr="00A2479E" w:rsidRDefault="00A2479E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Web:</w:t>
      </w:r>
    </w:p>
    <w:p w:rsidR="00A2479E" w:rsidRPr="00A2479E" w:rsidRDefault="00A2479E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ME mládeže 8-18 (Budva, </w:t>
      </w:r>
      <w:proofErr w:type="gramStart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28.9. – 9.10</w:t>
      </w:r>
      <w:proofErr w:type="gramEnd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.)</w:t>
      </w:r>
    </w:p>
    <w:p w:rsidR="00A2479E" w:rsidRPr="00A2479E" w:rsidRDefault="00A2479E" w:rsidP="00A2479E">
      <w:pPr>
        <w:spacing w:after="0"/>
        <w:contextualSpacing/>
        <w:rPr>
          <w:sz w:val="24"/>
          <w:szCs w:val="24"/>
        </w:rPr>
      </w:pPr>
    </w:p>
    <w:p w:rsidR="007C2FF9" w:rsidRPr="00A2479E" w:rsidRDefault="009B5AF4" w:rsidP="00A2479E">
      <w:pPr>
        <w:spacing w:after="0"/>
        <w:contextualSpacing/>
        <w:rPr>
          <w:b/>
          <w:sz w:val="28"/>
          <w:szCs w:val="28"/>
        </w:rPr>
      </w:pPr>
      <w:r w:rsidRPr="00A2479E">
        <w:rPr>
          <w:b/>
          <w:sz w:val="28"/>
          <w:szCs w:val="28"/>
        </w:rPr>
        <w:t>Říjen</w:t>
      </w:r>
    </w:p>
    <w:p w:rsidR="009B5AF4" w:rsidRPr="00A2479E" w:rsidRDefault="009B5AF4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Evropský klubový pohár (</w:t>
      </w:r>
      <w:proofErr w:type="spellStart"/>
      <w:r w:rsidR="002977CF" w:rsidRPr="00A2479E">
        <w:rPr>
          <w:sz w:val="24"/>
          <w:szCs w:val="24"/>
        </w:rPr>
        <w:t>Rhodes</w:t>
      </w:r>
      <w:proofErr w:type="spellEnd"/>
      <w:r w:rsidR="002977CF" w:rsidRPr="00A2479E">
        <w:rPr>
          <w:sz w:val="24"/>
          <w:szCs w:val="24"/>
        </w:rPr>
        <w:t>,</w:t>
      </w:r>
      <w:r w:rsidR="002A7E96">
        <w:rPr>
          <w:sz w:val="24"/>
          <w:szCs w:val="24"/>
        </w:rPr>
        <w:t xml:space="preserve"> </w:t>
      </w:r>
      <w:r w:rsidR="00883F61" w:rsidRPr="00A2479E">
        <w:rPr>
          <w:sz w:val="24"/>
          <w:szCs w:val="24"/>
        </w:rPr>
        <w:t>1</w:t>
      </w:r>
      <w:r w:rsidRPr="00A2479E">
        <w:rPr>
          <w:sz w:val="24"/>
          <w:szCs w:val="24"/>
        </w:rPr>
        <w:t xml:space="preserve">9. 10. </w:t>
      </w:r>
      <w:r w:rsidR="00883F61" w:rsidRPr="00A2479E">
        <w:rPr>
          <w:sz w:val="24"/>
          <w:szCs w:val="24"/>
        </w:rPr>
        <w:t>– 27. 10.)</w:t>
      </w:r>
    </w:p>
    <w:p w:rsidR="00883F61" w:rsidRPr="00A2479E" w:rsidRDefault="00883F61" w:rsidP="00A2479E">
      <w:pPr>
        <w:spacing w:after="0"/>
        <w:contextualSpacing/>
        <w:rPr>
          <w:sz w:val="24"/>
          <w:szCs w:val="24"/>
        </w:rPr>
      </w:pPr>
    </w:p>
    <w:p w:rsidR="008251FA" w:rsidRPr="00A2479E" w:rsidRDefault="009B5AF4" w:rsidP="00A2479E">
      <w:pPr>
        <w:spacing w:after="0"/>
        <w:contextualSpacing/>
        <w:rPr>
          <w:b/>
          <w:sz w:val="28"/>
          <w:szCs w:val="28"/>
        </w:rPr>
      </w:pPr>
      <w:r w:rsidRPr="00A2479E">
        <w:rPr>
          <w:b/>
          <w:sz w:val="28"/>
          <w:szCs w:val="28"/>
        </w:rPr>
        <w:t>Listopad</w:t>
      </w:r>
    </w:p>
    <w:p w:rsidR="009B5AF4" w:rsidRDefault="009B5AF4" w:rsidP="00A2479E">
      <w:pPr>
        <w:spacing w:after="0"/>
        <w:contextualSpacing/>
        <w:rPr>
          <w:sz w:val="24"/>
          <w:szCs w:val="24"/>
        </w:rPr>
      </w:pPr>
    </w:p>
    <w:p w:rsidR="002A7E96" w:rsidRPr="002A7E96" w:rsidRDefault="002A7E96" w:rsidP="002A7E96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 w:rsidRPr="002A7E96">
        <w:rPr>
          <w:sz w:val="24"/>
          <w:szCs w:val="24"/>
        </w:rPr>
        <w:t>Oslovení expertů, novinářů, šachové veřejnosti, aby hlasovali v anketě „Šachista roku“</w:t>
      </w:r>
    </w:p>
    <w:p w:rsidR="002A7E96" w:rsidRDefault="002A7E96" w:rsidP="00A2479E">
      <w:pPr>
        <w:spacing w:after="0"/>
        <w:contextualSpacing/>
        <w:rPr>
          <w:sz w:val="24"/>
          <w:szCs w:val="24"/>
        </w:rPr>
      </w:pPr>
    </w:p>
    <w:p w:rsidR="009B5AF4" w:rsidRPr="00A2479E" w:rsidRDefault="009B5AF4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T</w:t>
      </w:r>
      <w:r w:rsidR="002A7E96">
        <w:rPr>
          <w:sz w:val="24"/>
          <w:szCs w:val="24"/>
        </w:rPr>
        <w:t>iskové zprávy</w:t>
      </w:r>
      <w:r w:rsidRPr="00A2479E">
        <w:rPr>
          <w:sz w:val="24"/>
          <w:szCs w:val="24"/>
        </w:rPr>
        <w:t>:</w:t>
      </w:r>
    </w:p>
    <w:p w:rsidR="002A7E96" w:rsidRDefault="002A7E96" w:rsidP="00A2479E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Anketa „Šachista roku“</w:t>
      </w:r>
    </w:p>
    <w:p w:rsidR="009B5AF4" w:rsidRPr="00A2479E" w:rsidRDefault="009B5AF4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ME družstev (7. 11. – 18. 11. Varšava)</w:t>
      </w:r>
    </w:p>
    <w:p w:rsidR="009B5AF4" w:rsidRPr="00A2479E" w:rsidRDefault="009B5AF4" w:rsidP="00A2479E">
      <w:pPr>
        <w:spacing w:after="0"/>
        <w:contextualSpacing/>
        <w:rPr>
          <w:sz w:val="24"/>
          <w:szCs w:val="24"/>
        </w:rPr>
      </w:pPr>
    </w:p>
    <w:p w:rsidR="009B5AF4" w:rsidRPr="00A2479E" w:rsidRDefault="009B5AF4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Komentáře v</w:t>
      </w:r>
      <w:r w:rsidR="00A2479E">
        <w:rPr>
          <w:sz w:val="24"/>
          <w:szCs w:val="24"/>
        </w:rPr>
        <w:t> </w:t>
      </w:r>
      <w:r w:rsidRPr="00A2479E">
        <w:rPr>
          <w:sz w:val="24"/>
          <w:szCs w:val="24"/>
        </w:rPr>
        <w:t>médiích</w:t>
      </w:r>
      <w:r w:rsidR="00A2479E">
        <w:rPr>
          <w:sz w:val="24"/>
          <w:szCs w:val="24"/>
        </w:rPr>
        <w:t>:</w:t>
      </w:r>
    </w:p>
    <w:p w:rsidR="009B5AF4" w:rsidRPr="00A2479E" w:rsidRDefault="009B5AF4" w:rsidP="00A2479E">
      <w:pPr>
        <w:spacing w:after="0"/>
        <w:contextualSpacing/>
        <w:rPr>
          <w:sz w:val="24"/>
          <w:szCs w:val="24"/>
        </w:rPr>
      </w:pPr>
      <w:proofErr w:type="spellStart"/>
      <w:r w:rsidRPr="00A2479E">
        <w:rPr>
          <w:sz w:val="24"/>
          <w:szCs w:val="24"/>
        </w:rPr>
        <w:t>Anand</w:t>
      </w:r>
      <w:proofErr w:type="spellEnd"/>
      <w:r w:rsidRPr="00A2479E">
        <w:rPr>
          <w:sz w:val="24"/>
          <w:szCs w:val="24"/>
        </w:rPr>
        <w:t xml:space="preserve"> – </w:t>
      </w:r>
      <w:proofErr w:type="spellStart"/>
      <w:r w:rsidRPr="00A2479E">
        <w:rPr>
          <w:sz w:val="24"/>
          <w:szCs w:val="24"/>
        </w:rPr>
        <w:t>Carlsen</w:t>
      </w:r>
      <w:proofErr w:type="spellEnd"/>
      <w:r w:rsidRPr="00A2479E">
        <w:rPr>
          <w:sz w:val="24"/>
          <w:szCs w:val="24"/>
        </w:rPr>
        <w:t>, utkání o titul mistra světa (6. 11. – 26. 11)</w:t>
      </w:r>
    </w:p>
    <w:p w:rsidR="009B5AF4" w:rsidRPr="00A2479E" w:rsidRDefault="009B5AF4" w:rsidP="00A2479E">
      <w:pPr>
        <w:spacing w:after="0"/>
        <w:contextualSpacing/>
        <w:rPr>
          <w:sz w:val="24"/>
          <w:szCs w:val="24"/>
        </w:rPr>
      </w:pPr>
    </w:p>
    <w:p w:rsidR="008251FA" w:rsidRDefault="00883F61" w:rsidP="00A2479E">
      <w:pPr>
        <w:spacing w:after="0"/>
        <w:contextualSpacing/>
        <w:rPr>
          <w:b/>
          <w:sz w:val="28"/>
          <w:szCs w:val="28"/>
        </w:rPr>
      </w:pPr>
      <w:r w:rsidRPr="002A7E96">
        <w:rPr>
          <w:b/>
          <w:sz w:val="28"/>
          <w:szCs w:val="28"/>
        </w:rPr>
        <w:t>Prosinec</w:t>
      </w:r>
    </w:p>
    <w:p w:rsidR="002A7E96" w:rsidRDefault="002A7E96" w:rsidP="002A7E96">
      <w:pPr>
        <w:spacing w:after="0"/>
        <w:contextualSpacing/>
        <w:rPr>
          <w:sz w:val="24"/>
          <w:szCs w:val="24"/>
        </w:rPr>
      </w:pPr>
    </w:p>
    <w:p w:rsidR="002A7E96" w:rsidRPr="002A7E96" w:rsidRDefault="002A7E96" w:rsidP="002A7E96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2A7E96">
        <w:rPr>
          <w:sz w:val="24"/>
          <w:szCs w:val="24"/>
        </w:rPr>
        <w:t>Slavnostní vyhlášení ankety „Šachista roku“</w:t>
      </w:r>
    </w:p>
    <w:p w:rsidR="002A7E96" w:rsidRPr="002A7E96" w:rsidRDefault="002A7E96" w:rsidP="00A2479E">
      <w:pPr>
        <w:spacing w:after="0"/>
        <w:contextualSpacing/>
        <w:rPr>
          <w:b/>
          <w:sz w:val="28"/>
          <w:szCs w:val="28"/>
        </w:rPr>
      </w:pPr>
    </w:p>
    <w:p w:rsidR="002A7E96" w:rsidRDefault="002A7E96" w:rsidP="00A2479E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Tiskové zprávy:</w:t>
      </w:r>
    </w:p>
    <w:p w:rsidR="00883F61" w:rsidRPr="00A2479E" w:rsidRDefault="00883F61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 xml:space="preserve">MČR v bleskovém šachu </w:t>
      </w:r>
    </w:p>
    <w:p w:rsidR="00883F61" w:rsidRPr="00A2479E" w:rsidRDefault="002A7E96" w:rsidP="00A2479E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Slavnostní vyhlášení ankety „Š</w:t>
      </w:r>
      <w:r w:rsidR="00883F61" w:rsidRPr="00A2479E">
        <w:rPr>
          <w:sz w:val="24"/>
          <w:szCs w:val="24"/>
        </w:rPr>
        <w:t>achista roku</w:t>
      </w:r>
      <w:r>
        <w:rPr>
          <w:sz w:val="24"/>
          <w:szCs w:val="24"/>
        </w:rPr>
        <w:t>“</w:t>
      </w:r>
    </w:p>
    <w:p w:rsidR="002A7E96" w:rsidRDefault="002A7E96" w:rsidP="00A2479E">
      <w:pPr>
        <w:spacing w:after="0"/>
        <w:contextualSpacing/>
        <w:rPr>
          <w:sz w:val="24"/>
          <w:szCs w:val="24"/>
        </w:rPr>
      </w:pPr>
    </w:p>
    <w:p w:rsidR="00883F61" w:rsidRPr="00A2479E" w:rsidRDefault="00A2479E" w:rsidP="00A2479E">
      <w:pPr>
        <w:spacing w:after="0"/>
        <w:contextualSpacing/>
        <w:rPr>
          <w:sz w:val="24"/>
          <w:szCs w:val="24"/>
        </w:rPr>
      </w:pPr>
      <w:r w:rsidRPr="00A2479E">
        <w:rPr>
          <w:sz w:val="24"/>
          <w:szCs w:val="24"/>
        </w:rPr>
        <w:t>Web:</w:t>
      </w:r>
    </w:p>
    <w:p w:rsidR="00A2479E" w:rsidRPr="00A2479E" w:rsidRDefault="00A2479E" w:rsidP="00A2479E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MS mládeže 8-18 (</w:t>
      </w:r>
      <w:proofErr w:type="spellStart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Al</w:t>
      </w:r>
      <w:proofErr w:type="spellEnd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Ain</w:t>
      </w:r>
      <w:proofErr w:type="spellEnd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 xml:space="preserve">, 17. </w:t>
      </w:r>
      <w:proofErr w:type="gramStart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12.-29.12</w:t>
      </w:r>
      <w:proofErr w:type="gramEnd"/>
      <w:r w:rsidRPr="00A2479E">
        <w:rPr>
          <w:rFonts w:eastAsia="Times New Roman" w:cs="Times New Roman"/>
          <w:color w:val="000000"/>
          <w:sz w:val="24"/>
          <w:szCs w:val="24"/>
          <w:lang w:eastAsia="cs-CZ"/>
        </w:rPr>
        <w:t>.)</w:t>
      </w:r>
    </w:p>
    <w:p w:rsidR="00A2479E" w:rsidRPr="00A2479E" w:rsidRDefault="00A2479E" w:rsidP="00A2479E">
      <w:pPr>
        <w:spacing w:after="0"/>
        <w:contextualSpacing/>
        <w:rPr>
          <w:sz w:val="24"/>
          <w:szCs w:val="24"/>
        </w:rPr>
      </w:pPr>
    </w:p>
    <w:sectPr w:rsidR="00A2479E" w:rsidRPr="00A2479E" w:rsidSect="0081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CF1"/>
    <w:multiLevelType w:val="hybridMultilevel"/>
    <w:tmpl w:val="464C3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D7951"/>
    <w:multiLevelType w:val="hybridMultilevel"/>
    <w:tmpl w:val="BC5A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45690"/>
    <w:multiLevelType w:val="hybridMultilevel"/>
    <w:tmpl w:val="3CEA5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C6679"/>
    <w:multiLevelType w:val="hybridMultilevel"/>
    <w:tmpl w:val="1070E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E3CBE"/>
    <w:multiLevelType w:val="hybridMultilevel"/>
    <w:tmpl w:val="024C56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724EF"/>
    <w:multiLevelType w:val="hybridMultilevel"/>
    <w:tmpl w:val="56B6F7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8622B"/>
    <w:multiLevelType w:val="hybridMultilevel"/>
    <w:tmpl w:val="78C0F37E"/>
    <w:lvl w:ilvl="0" w:tplc="590ED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40D37"/>
    <w:multiLevelType w:val="hybridMultilevel"/>
    <w:tmpl w:val="59D6C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DCA"/>
    <w:rsid w:val="001E4C52"/>
    <w:rsid w:val="002977CF"/>
    <w:rsid w:val="002A7E96"/>
    <w:rsid w:val="003165CD"/>
    <w:rsid w:val="004A29B6"/>
    <w:rsid w:val="004C1DE4"/>
    <w:rsid w:val="007779DD"/>
    <w:rsid w:val="007C2FF9"/>
    <w:rsid w:val="00816B64"/>
    <w:rsid w:val="008251FA"/>
    <w:rsid w:val="00877DCA"/>
    <w:rsid w:val="00883F61"/>
    <w:rsid w:val="00991E4D"/>
    <w:rsid w:val="009B5AF4"/>
    <w:rsid w:val="00A2479E"/>
    <w:rsid w:val="00AA1C1A"/>
    <w:rsid w:val="00CD0D36"/>
    <w:rsid w:val="00D04C9D"/>
    <w:rsid w:val="00D36B33"/>
    <w:rsid w:val="00E3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Souček Petr</dc:creator>
  <cp:lastModifiedBy>Uzivatel</cp:lastModifiedBy>
  <cp:revision>4</cp:revision>
  <dcterms:created xsi:type="dcterms:W3CDTF">2013-05-30T15:27:00Z</dcterms:created>
  <dcterms:modified xsi:type="dcterms:W3CDTF">2013-06-06T07:34:00Z</dcterms:modified>
</cp:coreProperties>
</file>